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</w:t>
          </w:r>
          <w:r w:rsidR="0011257F">
            <w:rPr>
              <w:rFonts w:ascii="Times New Roman" w:hAnsi="Times New Roman"/>
              <w:b w:val="0"/>
              <w:sz w:val="23"/>
              <w:szCs w:val="23"/>
            </w:rPr>
            <w:t>7</w:t>
          </w:r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 xml:space="preserve">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Content>
          <w:r w:rsidR="009A193E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4D674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11257F">
            <w:rPr>
              <w:rFonts w:ascii="Times New Roman" w:hAnsi="Times New Roman"/>
              <w:b/>
              <w:sz w:val="23"/>
              <w:szCs w:val="23"/>
            </w:rPr>
            <w:t>техническому обслуживанию (ТО) лифтового оборудования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Задание определяется приложениями к настоящему договору. Виды работ перечислены 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Приложении № 1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Договору.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20246253"/>
              <w:placeholder>
                <w:docPart w:val="7BBEF43179FA4F128F417FC6B47D764A"/>
              </w:placeholder>
            </w:sdtPr>
            <w:sdtContent>
              <w:r w:rsidR="00741589" w:rsidRPr="00863F0E">
                <w:rPr>
                  <w:rFonts w:ascii="Times New Roman" w:hAnsi="Times New Roman"/>
                  <w:sz w:val="23"/>
                  <w:szCs w:val="23"/>
                </w:rPr>
                <w:t>Приложением №1, являющимся неотъемлемой частью настоящего договора</w:t>
              </w:r>
            </w:sdtContent>
          </w:sdt>
          <w:r w:rsidR="00741589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  <w:r w:rsidR="00741589" w:rsidRPr="00863F0E">
            <w:rPr>
              <w:rFonts w:ascii="Times New Roman" w:hAnsi="Times New Roman"/>
              <w:sz w:val="23"/>
              <w:szCs w:val="23"/>
            </w:rPr>
            <w:t xml:space="preserve">Сроки выполняемых работ определяются </w:t>
          </w:r>
          <w:proofErr w:type="gramStart"/>
          <w:r w:rsidR="00741589" w:rsidRPr="00863F0E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="00741589" w:rsidRPr="00863F0E">
            <w:rPr>
              <w:rFonts w:ascii="Times New Roman" w:hAnsi="Times New Roman"/>
              <w:sz w:val="23"/>
              <w:szCs w:val="23"/>
            </w:rPr>
            <w:t xml:space="preserve"> Сводной таблицы проведения ТО лифтов цехов №3(КП), 15 ОАО «Славнефть-ЯНОС» (Приложение №2 к настоящему договору.) Сводная таблица проведения технического обслуживания лифтов ОАО «Славнефть-ЯНОС» на 2018 г. совместно с Графиками осмотра, техобслуживания, тех. освидетельствования подъемных сооружений предоставляется Подрядчику до конца 2017 года, на 2019 год – до конца 2018 года.</w:t>
          </w:r>
          <w:r w:rsidR="00741589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11257F">
            <w:rPr>
              <w:rFonts w:ascii="Times New Roman" w:hAnsi="Times New Roman"/>
              <w:b/>
              <w:sz w:val="23"/>
              <w:szCs w:val="23"/>
            </w:rPr>
            <w:t>с даты подписания договора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, окончание работ –</w:t>
          </w:r>
          <w:r w:rsidR="008676A5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11257F">
            <w:rPr>
              <w:rFonts w:ascii="Times New Roman" w:hAnsi="Times New Roman"/>
              <w:b/>
              <w:sz w:val="23"/>
              <w:szCs w:val="23"/>
            </w:rPr>
            <w:t>31 декабря 2019 г</w:t>
          </w:r>
          <w:proofErr w:type="gramStart"/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.</w:t>
          </w:r>
          <w:proofErr w:type="gramEnd"/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1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fldSimple w:instr=" REF _Ref438644264 \r \h  \* MERGEFORMAT ">
        <w:r w:rsidR="00063401">
          <w:rPr>
            <w:sz w:val="23"/>
            <w:szCs w:val="23"/>
          </w:rPr>
          <w:t>1.1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11257F">
            <w:rPr>
              <w:sz w:val="23"/>
              <w:szCs w:val="23"/>
            </w:rPr>
            <w:t>900 000,00 (Девятьсот тысяч руб. 00 коп.)</w:t>
          </w:r>
          <w:r w:rsidR="002C175C" w:rsidRPr="00AF1246">
            <w:rPr>
              <w:b/>
              <w:sz w:val="23"/>
              <w:szCs w:val="23"/>
            </w:rPr>
            <w:t xml:space="preserve"> руб.</w:t>
          </w:r>
          <w:r w:rsidR="0011257F">
            <w:rPr>
              <w:b/>
              <w:sz w:val="23"/>
              <w:szCs w:val="23"/>
            </w:rPr>
            <w:t>, кроме того НДС 162 000,00 руб. (Сто шестьдесят две тысячи руб. 00 коп.)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063401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1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DE4D6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-2067099354"/>
              <w:placeholder>
                <w:docPart w:val="AE1549B94C014E36839EDE42EB9DD968"/>
              </w:placeholder>
            </w:sdtPr>
            <w:sdtEndPr>
              <w:rPr>
                <w:color w:val="000000"/>
              </w:rPr>
            </w:sdtEndPr>
            <w:sdtContent>
              <w:sdt>
                <w:sdtPr>
                  <w:rPr>
                    <w:rFonts w:ascii="Times New Roman" w:hAnsi="Times New Roman"/>
                    <w:color w:val="000000"/>
                    <w:sz w:val="23"/>
                    <w:szCs w:val="23"/>
                  </w:rPr>
                  <w:id w:val="983054049"/>
                  <w:placeholder>
                    <w:docPart w:val="82C82E6DE9274C34A90B68E343528C72"/>
                  </w:placeholder>
                </w:sdtPr>
                <w:sdtContent>
                  <w:r w:rsidR="00DE4D6B">
                    <w:rPr>
                      <w:rFonts w:ascii="Times New Roman" w:hAnsi="Times New Roman"/>
                      <w:sz w:val="24"/>
                    </w:rPr>
                    <w:t xml:space="preserve">определяется на основании  стоимости одного технического обслуживания лифтов ТР-1, ТР-2, ТР-3  и количества проводимых работ по  техническому обслуживанию  лифтов. </w:t>
                  </w:r>
                  <w:r w:rsidR="00DE4D6B">
                    <w:rPr>
                      <w:rFonts w:ascii="Times New Roman" w:hAnsi="Times New Roman"/>
                      <w:sz w:val="23"/>
                      <w:szCs w:val="23"/>
                    </w:rPr>
                    <w:t xml:space="preserve">В случае необходимости ремонта лифтов стоимость работ по ремонту определяется на основании калькуляции, подписанной сторонами. Стоимость проведения в 2017-2019 гг. одного технического </w:t>
                  </w:r>
                  <w:proofErr w:type="spellStart"/>
                  <w:r w:rsidR="00DE4D6B">
                    <w:rPr>
                      <w:rFonts w:ascii="Times New Roman" w:hAnsi="Times New Roman"/>
                      <w:sz w:val="23"/>
                      <w:szCs w:val="23"/>
                    </w:rPr>
                    <w:t>обсуживания</w:t>
                  </w:r>
                  <w:proofErr w:type="spellEnd"/>
                  <w:r w:rsidR="00DE4D6B">
                    <w:rPr>
                      <w:rFonts w:ascii="Times New Roman" w:hAnsi="Times New Roman"/>
                      <w:sz w:val="23"/>
                      <w:szCs w:val="23"/>
                    </w:rPr>
                    <w:t xml:space="preserve"> лифтов ТР-1 составляет ____ руб. без НДС, стоимость одного технического </w:t>
                  </w:r>
                  <w:proofErr w:type="spellStart"/>
                  <w:r w:rsidR="00DE4D6B">
                    <w:rPr>
                      <w:rFonts w:ascii="Times New Roman" w:hAnsi="Times New Roman"/>
                      <w:sz w:val="23"/>
                      <w:szCs w:val="23"/>
                    </w:rPr>
                    <w:t>обсуживания</w:t>
                  </w:r>
                  <w:proofErr w:type="spellEnd"/>
                  <w:r w:rsidR="00DE4D6B">
                    <w:rPr>
                      <w:rFonts w:ascii="Times New Roman" w:hAnsi="Times New Roman"/>
                      <w:sz w:val="23"/>
                      <w:szCs w:val="23"/>
                    </w:rPr>
                    <w:t xml:space="preserve"> лифтов ТР-2 составляет ____ руб. без НДС, стоимость одного технического </w:t>
                  </w:r>
                  <w:proofErr w:type="spellStart"/>
                  <w:r w:rsidR="00DE4D6B">
                    <w:rPr>
                      <w:rFonts w:ascii="Times New Roman" w:hAnsi="Times New Roman"/>
                      <w:sz w:val="23"/>
                      <w:szCs w:val="23"/>
                    </w:rPr>
                    <w:t>обсуживания</w:t>
                  </w:r>
                  <w:proofErr w:type="spellEnd"/>
                  <w:r w:rsidR="00DE4D6B">
                    <w:rPr>
                      <w:rFonts w:ascii="Times New Roman" w:hAnsi="Times New Roman"/>
                      <w:sz w:val="23"/>
                      <w:szCs w:val="23"/>
                    </w:rPr>
                    <w:t xml:space="preserve"> лифтов ТР-3 составляет ____ руб. без НДС.</w:t>
                  </w:r>
                </w:sdtContent>
              </w:sdt>
            </w:sdtContent>
          </w:sdt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bookmarkStart w:id="2" w:name="_Ref438644919" w:displacedByCustomXml="next"/>
    <w:sdt>
      <w:sdtPr>
        <w:id w:val="110863730"/>
        <w:placeholder>
          <w:docPart w:val="DefaultPlaceholder_1082065158"/>
        </w:placeholder>
      </w:sdtPr>
      <w:sdtContent>
        <w:bookmarkEnd w:id="2" w:displacedByCustomXml="prev"/>
        <w:p w:rsidR="001B5158" w:rsidRPr="006F59D4" w:rsidRDefault="0015622B" w:rsidP="006F59D4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</w:t>
      </w:r>
      <w:sdt>
        <w:sdtPr>
          <w:rPr>
            <w:sz w:val="23"/>
            <w:szCs w:val="23"/>
          </w:rPr>
          <w:id w:val="-6328625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90 календарных</w:t>
          </w:r>
        </w:sdtContent>
      </w:sdt>
      <w:r w:rsidRPr="00AF1246">
        <w:rPr>
          <w:sz w:val="23"/>
          <w:szCs w:val="23"/>
        </w:rPr>
        <w:t xml:space="preserve">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sdt>
            <w:sdtPr>
              <w:rPr>
                <w:sz w:val="23"/>
                <w:szCs w:val="23"/>
              </w:rPr>
              <w:id w:val="-229001231"/>
              <w:placeholder>
                <w:docPart w:val="D68700E628DB4A7084F458EEB2A259AD"/>
              </w:placeholder>
            </w:sdtPr>
            <w:sdtContent>
              <w:proofErr w:type="gramStart"/>
              <w:r w:rsidR="00CF3C01" w:rsidRPr="00D5496F">
                <w:rPr>
                  <w:sz w:val="24"/>
                  <w:szCs w:val="24"/>
                </w:rPr>
                <w:t xml:space="preserve">Технического регламента Таможенного союза ТР-ТС-011/2011 «Безопасность лифтов», утвержденного решением комиссии Таможенного Союза от 18.10.2011 г. №824, руководства по эксплуатации изготовителя лифтов в целях поддержания их работоспособности,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 (утв. </w:t>
              </w:r>
              <w:hyperlink w:anchor="sub_0" w:history="1">
                <w:r w:rsidR="00CF3C01" w:rsidRPr="00D5496F">
                  <w:rPr>
                    <w:sz w:val="24"/>
                    <w:szCs w:val="24"/>
                  </w:rPr>
                  <w:t>приказом</w:t>
                </w:r>
              </w:hyperlink>
              <w:r w:rsidR="00CF3C01" w:rsidRPr="00D5496F">
                <w:rPr>
                  <w:sz w:val="24"/>
                  <w:szCs w:val="24"/>
                </w:rPr>
                <w:t xml:space="preserve"> Федеральной службы по экологическому, технологическому и атомному надзору от 12 ноября 2013 г</w:t>
              </w:r>
              <w:proofErr w:type="gramEnd"/>
              <w:r w:rsidR="00CF3C01" w:rsidRPr="00D5496F">
                <w:rPr>
                  <w:sz w:val="24"/>
                  <w:szCs w:val="24"/>
                </w:rPr>
                <w:t xml:space="preserve">. </w:t>
              </w:r>
              <w:proofErr w:type="gramStart"/>
              <w:r w:rsidR="00CF3C01" w:rsidRPr="00D5496F">
                <w:rPr>
                  <w:sz w:val="24"/>
                  <w:szCs w:val="24"/>
                </w:rPr>
                <w:t>N 533).</w:t>
              </w:r>
            </w:sdtContent>
          </w:sdt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8676A5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8676A5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9673C8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1B5158" w:rsidRPr="00AF1246" w:rsidRDefault="004D674E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137615472"/>
          <w:placeholder>
            <w:docPart w:val="DefaultPlaceholder_1082065158"/>
          </w:placeholder>
        </w:sdtPr>
        <w:sdtContent>
          <w:r w:rsidR="009673C8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F3C01">
            <w:rPr>
              <w:rFonts w:ascii="Times New Roman" w:hAnsi="Times New Roman"/>
              <w:sz w:val="23"/>
              <w:szCs w:val="23"/>
            </w:rPr>
            <w:t>-в случае возникновения неисправности лифта, Подрядчик обязан прибыть на площадку заказчика в течени</w:t>
          </w:r>
          <w:proofErr w:type="gramStart"/>
          <w:r w:rsidR="00CF3C01">
            <w:rPr>
              <w:rFonts w:ascii="Times New Roman" w:hAnsi="Times New Roman"/>
              <w:sz w:val="23"/>
              <w:szCs w:val="23"/>
            </w:rPr>
            <w:t>и</w:t>
          </w:r>
          <w:proofErr w:type="gramEnd"/>
          <w:r w:rsidR="00CF3C01">
            <w:rPr>
              <w:rFonts w:ascii="Times New Roman" w:hAnsi="Times New Roman"/>
              <w:sz w:val="23"/>
              <w:szCs w:val="23"/>
            </w:rPr>
            <w:t xml:space="preserve"> 24 (Двадцати четырех) часов, с момента сообщения Заказчиком о неисправности для </w:t>
          </w:r>
          <w:proofErr w:type="spellStart"/>
          <w:r w:rsidR="00CF3C01">
            <w:rPr>
              <w:rFonts w:ascii="Times New Roman" w:hAnsi="Times New Roman"/>
              <w:sz w:val="23"/>
              <w:szCs w:val="23"/>
            </w:rPr>
            <w:t>обследоания</w:t>
          </w:r>
          <w:proofErr w:type="spellEnd"/>
          <w:r w:rsidR="00CF3C01">
            <w:rPr>
              <w:rFonts w:ascii="Times New Roman" w:hAnsi="Times New Roman"/>
              <w:sz w:val="23"/>
              <w:szCs w:val="23"/>
            </w:rPr>
            <w:t xml:space="preserve"> лифта и принятия решения о дальнейшем ремонте.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820321781"/>
        <w:placeholder>
          <w:docPart w:val="DefaultPlaceholder_1082065158"/>
        </w:placeholder>
      </w:sdtPr>
      <w:sdtContent>
        <w:p w:rsidR="00384BFE" w:rsidRPr="00AF1246" w:rsidRDefault="009A193E" w:rsidP="008676A5">
          <w:pPr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4B3560" w:rsidRPr="004B3560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</w:t>
          </w:r>
          <w:proofErr w:type="gramStart"/>
          <w:r w:rsidR="00384BFE" w:rsidRPr="00AF1246">
            <w:rPr>
              <w:rFonts w:ascii="Times New Roman" w:hAnsi="Times New Roman"/>
              <w:sz w:val="23"/>
              <w:szCs w:val="23"/>
            </w:rPr>
            <w:t>пропускном</w:t>
          </w:r>
          <w:proofErr w:type="gram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063401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063401">
          <w:rPr>
            <w:rFonts w:ascii="Times New Roman" w:hAnsi="Times New Roman"/>
            <w:sz w:val="23"/>
            <w:szCs w:val="23"/>
          </w:rPr>
          <w:t>6.11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ресурсным сметным расчетам, составленным с использованием АРМ «Арамис», программного комплекса «Гранд-Смета» или аналогичной программы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0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0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063401">
          <w:rPr>
            <w:rFonts w:ascii="Times New Roman" w:hAnsi="Times New Roman"/>
            <w:sz w:val="23"/>
            <w:szCs w:val="23"/>
          </w:rPr>
          <w:t>6.25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063401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-56965473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по форме КС-2, справку по форме КС-3 и отчет об использовании давальческих материалов, табель рабочего времени, согласованный с руководством объекта, перечень поручаемых и выполненных работ по обслуживанию данного оборудования.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sdt>
        <w:sdtPr>
          <w:rPr>
            <w:rFonts w:ascii="Times New Roman" w:hAnsi="Times New Roman"/>
            <w:sz w:val="23"/>
            <w:szCs w:val="23"/>
          </w:rPr>
          <w:id w:val="1356454271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по 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063401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881825938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по форме КС-2 и справкой по форме КС-3, в которых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  <w:bookmarkEnd w:id="11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063401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fldSimple w:instr=" REF _Ref438644310 \r \h  \* MERGEFORMAT ">
        <w:r w:rsidR="00063401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063401">
          <w:rPr>
            <w:sz w:val="23"/>
            <w:szCs w:val="23"/>
          </w:rPr>
          <w:t>0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063401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063401">
          <w:rPr>
            <w:rFonts w:ascii="Times New Roman" w:hAnsi="Times New Roman"/>
            <w:color w:val="000000"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Content>
          <w:r w:rsidR="00FA282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063401">
          <w:rPr>
            <w:rFonts w:ascii="Times New Roman" w:hAnsi="Times New Roman"/>
            <w:sz w:val="23"/>
            <w:szCs w:val="23"/>
          </w:rPr>
          <w:t>6.25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063401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063401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063401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063401">
          <w:rPr>
            <w:rFonts w:ascii="Times New Roman" w:hAnsi="Times New Roman"/>
            <w:iCs/>
            <w:sz w:val="23"/>
            <w:szCs w:val="23"/>
          </w:rPr>
          <w:t>6.8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2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3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063401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063401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063401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</w:t>
      </w:r>
      <w:r w:rsidRPr="00AF1246">
        <w:rPr>
          <w:sz w:val="23"/>
          <w:szCs w:val="23"/>
        </w:rPr>
        <w:lastRenderedPageBreak/>
        <w:t>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8676A5">
            <w:rPr>
              <w:sz w:val="23"/>
              <w:szCs w:val="23"/>
            </w:rPr>
            <w:t>31.12.2019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 </w:t>
          </w:r>
          <w:bookmarkStart w:id="14" w:name="_GoBack"/>
          <w:bookmarkEnd w:id="14"/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sdt>
          <w:sdtPr>
            <w:rPr>
              <w:rFonts w:ascii="Times New Roman" w:hAnsi="Times New Roman"/>
              <w:color w:val="000000"/>
              <w:sz w:val="23"/>
              <w:szCs w:val="23"/>
            </w:rPr>
            <w:id w:val="-1246340817"/>
            <w:placeholder>
              <w:docPart w:val="30260DA1489748EA99FE13DFA9E8713D"/>
            </w:placeholder>
          </w:sdtPr>
          <w:sdtEndPr>
            <w:rPr>
              <w:color w:val="auto"/>
            </w:rPr>
          </w:sdtEndPr>
          <w:sdtContent>
            <w:p w:rsidR="008676A5" w:rsidRDefault="008676A5" w:rsidP="008676A5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color w:val="000000"/>
                  <w:sz w:val="23"/>
                  <w:szCs w:val="23"/>
                </w:rPr>
                <w:t>1.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Графики ТО лифтов ОАО «Славнефть-ЯНОС», Перечень работ при проведении ТР-1, ТР-2, ТР-3 ТО лифтов.</w:t>
              </w:r>
            </w:p>
            <w:p w:rsidR="008676A5" w:rsidRPr="00AF1246" w:rsidRDefault="008676A5" w:rsidP="008676A5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</w:pP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2. </w:t>
              </w:r>
              <w:r>
                <w:rPr>
                  <w:rFonts w:ascii="Times New Roman" w:hAnsi="Times New Roman"/>
                  <w:bCs/>
                  <w:iCs/>
                  <w:sz w:val="23"/>
                  <w:szCs w:val="23"/>
                </w:rPr>
                <w:t>Сводная таблица проведения ТО (ТР-1, ТР-2, ТР-3) лифтов цехов №3(КП), 15 ОАО «Славнефть-ЯНОС» в 2017 г.</w:t>
              </w:r>
              <w:r w:rsidRPr="00AF1246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 xml:space="preserve"> </w:t>
              </w:r>
            </w:p>
            <w:p w:rsidR="008676A5" w:rsidRDefault="008676A5" w:rsidP="008676A5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3. </w:t>
              </w:r>
              <w:r w:rsidRPr="00FA2826">
                <w:rPr>
                  <w:rFonts w:ascii="Times New Roman" w:hAnsi="Times New Roman"/>
                  <w:sz w:val="23"/>
                  <w:szCs w:val="23"/>
                </w:rPr>
                <w:t>Шкала штрафных санкций в области ПБ, ОТ и ОС</w:t>
              </w:r>
              <w:r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1B5158" w:rsidRPr="008676A5" w:rsidRDefault="008676A5" w:rsidP="008676A5">
              <w:pPr>
                <w:spacing w:before="0"/>
                <w:ind w:firstLine="567"/>
                <w:contextualSpacing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4. Форма Акта выполненных работ. </w:t>
              </w:r>
            </w:p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Content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ОКПО 00149765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в филиале Банка ВТБ (ПАО),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г. Воронеж, БИК 042007835</w:t>
                </w:r>
              </w:p>
              <w:p w:rsidR="001B5158" w:rsidRPr="00AF1246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КОРР</w:t>
                </w:r>
                <w:proofErr w:type="gramStart"/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.С</w:t>
                </w:r>
                <w:proofErr w:type="gramEnd"/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ЧЕТ 30101810100000000835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9A193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349907877"/>
                <w:placeholder>
                  <w:docPart w:val="DefaultPlaceholder_1082065158"/>
                </w:placeholder>
              </w:sdtPr>
              <w:sdtContent>
                <w:r w:rsidR="009A193E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011" w:rsidRDefault="00583011" w:rsidP="00D736E8">
      <w:pPr>
        <w:spacing w:before="0"/>
      </w:pPr>
      <w:r>
        <w:separator/>
      </w:r>
    </w:p>
  </w:endnote>
  <w:endnote w:type="continuationSeparator" w:id="0">
    <w:p w:rsidR="00583011" w:rsidRDefault="00583011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4D674E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741589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011" w:rsidRDefault="00583011" w:rsidP="00D736E8">
      <w:pPr>
        <w:spacing w:before="0"/>
      </w:pPr>
      <w:r>
        <w:separator/>
      </w:r>
    </w:p>
  </w:footnote>
  <w:footnote w:type="continuationSeparator" w:id="0">
    <w:p w:rsidR="00583011" w:rsidRDefault="00583011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proofErr w:type="gramStart"/>
    <w:r w:rsidRPr="002E6EE2">
      <w:t>№ 06-ПРР (Подряд на ремонт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 w:rsidRPr="002E6EE2">
      <w:t>амочный)</w:t>
    </w:r>
    <w:proofErr w:type="gramEnd"/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proofErr w:type="gramStart"/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</w:t>
    </w:r>
    <w:proofErr w:type="gramEnd"/>
    <w:r w:rsidR="00CC40E7">
      <w:t xml:space="preserve"> </w:t>
    </w:r>
    <w:proofErr w:type="gramStart"/>
    <w:r w:rsidR="00CC40E7">
      <w:t>Р</w:t>
    </w:r>
    <w:r>
      <w:t>амочный)</w:t>
    </w:r>
    <w:proofErr w:type="gramEnd"/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7yNJ3LTVF9B/KQwrNz+JLyKM7M8=" w:salt="SQJpsTXFEB4aVutg367VI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3401"/>
    <w:rsid w:val="00065B9B"/>
    <w:rsid w:val="000758F9"/>
    <w:rsid w:val="0007763C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107864"/>
    <w:rsid w:val="0011257F"/>
    <w:rsid w:val="00126B18"/>
    <w:rsid w:val="00133763"/>
    <w:rsid w:val="001365E7"/>
    <w:rsid w:val="00154136"/>
    <w:rsid w:val="0015622B"/>
    <w:rsid w:val="00175DCA"/>
    <w:rsid w:val="001806B3"/>
    <w:rsid w:val="00197B3F"/>
    <w:rsid w:val="001B02C9"/>
    <w:rsid w:val="001B5158"/>
    <w:rsid w:val="001B55CA"/>
    <w:rsid w:val="001B601A"/>
    <w:rsid w:val="001C1DF4"/>
    <w:rsid w:val="001F1F36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1105"/>
    <w:rsid w:val="002E6EE2"/>
    <w:rsid w:val="0030036D"/>
    <w:rsid w:val="00301DE4"/>
    <w:rsid w:val="003044A7"/>
    <w:rsid w:val="00306608"/>
    <w:rsid w:val="00307249"/>
    <w:rsid w:val="00371D55"/>
    <w:rsid w:val="00371F59"/>
    <w:rsid w:val="00377D1A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3F723D"/>
    <w:rsid w:val="00407D1E"/>
    <w:rsid w:val="00413C73"/>
    <w:rsid w:val="00465389"/>
    <w:rsid w:val="0047769E"/>
    <w:rsid w:val="004836A1"/>
    <w:rsid w:val="0048625D"/>
    <w:rsid w:val="00490449"/>
    <w:rsid w:val="004904D0"/>
    <w:rsid w:val="004A7AC3"/>
    <w:rsid w:val="004B3560"/>
    <w:rsid w:val="004B5782"/>
    <w:rsid w:val="004B7D55"/>
    <w:rsid w:val="004D09AE"/>
    <w:rsid w:val="004D674E"/>
    <w:rsid w:val="004E08B5"/>
    <w:rsid w:val="004E3ACA"/>
    <w:rsid w:val="004F022B"/>
    <w:rsid w:val="004F4D8E"/>
    <w:rsid w:val="005266D4"/>
    <w:rsid w:val="00526A36"/>
    <w:rsid w:val="00552E7F"/>
    <w:rsid w:val="00574D53"/>
    <w:rsid w:val="0057617E"/>
    <w:rsid w:val="00583011"/>
    <w:rsid w:val="005844AF"/>
    <w:rsid w:val="005901D4"/>
    <w:rsid w:val="005910E6"/>
    <w:rsid w:val="00593C07"/>
    <w:rsid w:val="00593C42"/>
    <w:rsid w:val="00595256"/>
    <w:rsid w:val="005B1DCA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7733"/>
    <w:rsid w:val="00682EE9"/>
    <w:rsid w:val="00693473"/>
    <w:rsid w:val="00697DC4"/>
    <w:rsid w:val="006A2FE3"/>
    <w:rsid w:val="006E6589"/>
    <w:rsid w:val="006F59D4"/>
    <w:rsid w:val="00702919"/>
    <w:rsid w:val="00714C53"/>
    <w:rsid w:val="00724D87"/>
    <w:rsid w:val="00741589"/>
    <w:rsid w:val="00763E4D"/>
    <w:rsid w:val="007A171D"/>
    <w:rsid w:val="007A659A"/>
    <w:rsid w:val="007C57B1"/>
    <w:rsid w:val="007D2753"/>
    <w:rsid w:val="007D4D74"/>
    <w:rsid w:val="00804A62"/>
    <w:rsid w:val="008120C0"/>
    <w:rsid w:val="008161F8"/>
    <w:rsid w:val="008226E6"/>
    <w:rsid w:val="00824D8B"/>
    <w:rsid w:val="00827A2D"/>
    <w:rsid w:val="00827EDB"/>
    <w:rsid w:val="008302AE"/>
    <w:rsid w:val="0083219E"/>
    <w:rsid w:val="008523DB"/>
    <w:rsid w:val="008676A5"/>
    <w:rsid w:val="00870D6C"/>
    <w:rsid w:val="00881696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906FD0"/>
    <w:rsid w:val="0092756E"/>
    <w:rsid w:val="009407B4"/>
    <w:rsid w:val="009542F2"/>
    <w:rsid w:val="0096020B"/>
    <w:rsid w:val="009673C8"/>
    <w:rsid w:val="00987888"/>
    <w:rsid w:val="009937AF"/>
    <w:rsid w:val="00994CA4"/>
    <w:rsid w:val="009A193E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74A3"/>
    <w:rsid w:val="00A31BCF"/>
    <w:rsid w:val="00A42D1A"/>
    <w:rsid w:val="00A83AF6"/>
    <w:rsid w:val="00A850FD"/>
    <w:rsid w:val="00A95230"/>
    <w:rsid w:val="00AC73B0"/>
    <w:rsid w:val="00AE5524"/>
    <w:rsid w:val="00AF1246"/>
    <w:rsid w:val="00AF1CE4"/>
    <w:rsid w:val="00AF79BC"/>
    <w:rsid w:val="00B20ABF"/>
    <w:rsid w:val="00B30870"/>
    <w:rsid w:val="00B32200"/>
    <w:rsid w:val="00B41B6F"/>
    <w:rsid w:val="00B46A1C"/>
    <w:rsid w:val="00B51AB5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55152"/>
    <w:rsid w:val="00C81299"/>
    <w:rsid w:val="00C879A2"/>
    <w:rsid w:val="00C974D0"/>
    <w:rsid w:val="00CA203F"/>
    <w:rsid w:val="00CC40E7"/>
    <w:rsid w:val="00CF3C01"/>
    <w:rsid w:val="00D12B4A"/>
    <w:rsid w:val="00D16BE3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4D6B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A2826"/>
    <w:rsid w:val="00FB6993"/>
    <w:rsid w:val="00FC0134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1549B94C014E36839EDE42EB9DD9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E80462-58D6-4F92-B61B-6E3F82D182D5}"/>
      </w:docPartPr>
      <w:docPartBody>
        <w:p w:rsidR="005E3714" w:rsidRDefault="000E08F0" w:rsidP="000E08F0">
          <w:pPr>
            <w:pStyle w:val="AE1549B94C014E36839EDE42EB9DD96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260DA1489748EA99FE13DFA9E871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53C6A3-785E-4A41-873E-412ADA59343B}"/>
      </w:docPartPr>
      <w:docPartBody>
        <w:p w:rsidR="005E3714" w:rsidRDefault="000E08F0" w:rsidP="000E08F0">
          <w:pPr>
            <w:pStyle w:val="30260DA1489748EA99FE13DFA9E8713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2C82E6DE9274C34A90B68E343528C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36A5F9-1C19-416E-97C9-7C4A03B6DE1F}"/>
      </w:docPartPr>
      <w:docPartBody>
        <w:p w:rsidR="008D3047" w:rsidRDefault="003D55EB" w:rsidP="003D55EB">
          <w:pPr>
            <w:pStyle w:val="82C82E6DE9274C34A90B68E343528C7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68700E628DB4A7084F458EEB2A259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748DC3-02F5-4784-9A9A-E36B2BA9FED5}"/>
      </w:docPartPr>
      <w:docPartBody>
        <w:p w:rsidR="008D3047" w:rsidRDefault="003D55EB" w:rsidP="003D55EB">
          <w:pPr>
            <w:pStyle w:val="D68700E628DB4A7084F458EEB2A259AD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BBEF43179FA4F128F417FC6B47D7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9A70CB-B900-40F4-9CDB-760BE63D3B33}"/>
      </w:docPartPr>
      <w:docPartBody>
        <w:p w:rsidR="00000000" w:rsidRDefault="008D3047" w:rsidP="008D3047">
          <w:pPr>
            <w:pStyle w:val="7BBEF43179FA4F128F417FC6B47D764A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62E5C"/>
    <w:rsid w:val="000E08F0"/>
    <w:rsid w:val="00174710"/>
    <w:rsid w:val="001D5F44"/>
    <w:rsid w:val="002F6584"/>
    <w:rsid w:val="0032768B"/>
    <w:rsid w:val="003D55EB"/>
    <w:rsid w:val="003D6F3B"/>
    <w:rsid w:val="00427710"/>
    <w:rsid w:val="00442FDD"/>
    <w:rsid w:val="00531491"/>
    <w:rsid w:val="00587081"/>
    <w:rsid w:val="005A7510"/>
    <w:rsid w:val="005B4F02"/>
    <w:rsid w:val="005B6F27"/>
    <w:rsid w:val="005E3714"/>
    <w:rsid w:val="0061210B"/>
    <w:rsid w:val="00627FF0"/>
    <w:rsid w:val="00754BA1"/>
    <w:rsid w:val="00822DAD"/>
    <w:rsid w:val="00866220"/>
    <w:rsid w:val="008D3047"/>
    <w:rsid w:val="009B50A8"/>
    <w:rsid w:val="009F26E3"/>
    <w:rsid w:val="009F44BC"/>
    <w:rsid w:val="00A17AFD"/>
    <w:rsid w:val="00B06720"/>
    <w:rsid w:val="00B742AB"/>
    <w:rsid w:val="00B84DA3"/>
    <w:rsid w:val="00BE0568"/>
    <w:rsid w:val="00D449A9"/>
    <w:rsid w:val="00D51389"/>
    <w:rsid w:val="00D9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3047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CAF9AFA3D975407FB63709B4BACE2AD4">
    <w:name w:val="CAF9AFA3D975407FB63709B4BACE2AD4"/>
    <w:rsid w:val="00531491"/>
  </w:style>
  <w:style w:type="paragraph" w:customStyle="1" w:styleId="AE1549B94C014E36839EDE42EB9DD968">
    <w:name w:val="AE1549B94C014E36839EDE42EB9DD968"/>
    <w:rsid w:val="000E08F0"/>
  </w:style>
  <w:style w:type="paragraph" w:customStyle="1" w:styleId="30260DA1489748EA99FE13DFA9E8713D">
    <w:name w:val="30260DA1489748EA99FE13DFA9E8713D"/>
    <w:rsid w:val="000E08F0"/>
  </w:style>
  <w:style w:type="paragraph" w:customStyle="1" w:styleId="82C82E6DE9274C34A90B68E343528C72">
    <w:name w:val="82C82E6DE9274C34A90B68E343528C72"/>
    <w:rsid w:val="003D55EB"/>
  </w:style>
  <w:style w:type="paragraph" w:customStyle="1" w:styleId="D68700E628DB4A7084F458EEB2A259AD">
    <w:name w:val="D68700E628DB4A7084F458EEB2A259AD"/>
    <w:rsid w:val="003D55EB"/>
  </w:style>
  <w:style w:type="paragraph" w:customStyle="1" w:styleId="7BBEF43179FA4F128F417FC6B47D764A">
    <w:name w:val="7BBEF43179FA4F128F417FC6B47D764A"/>
    <w:rsid w:val="008D304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33AA-FB8C-4DA2-B909-D7286468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5181</Words>
  <Characters>29536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4</cp:revision>
  <cp:lastPrinted>2017-04-26T11:33:00Z</cp:lastPrinted>
  <dcterms:created xsi:type="dcterms:W3CDTF">2017-04-28T06:50:00Z</dcterms:created>
  <dcterms:modified xsi:type="dcterms:W3CDTF">2017-04-28T10:27:00Z</dcterms:modified>
</cp:coreProperties>
</file>